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A83B5" w14:textId="77777777" w:rsidR="002E0465" w:rsidRDefault="002E0465" w:rsidP="002E0465">
      <w:pPr>
        <w:jc w:val="center"/>
        <w:rPr>
          <w:rFonts w:asciiTheme="minorHAnsi" w:hAnsiTheme="minorHAnsi" w:cstheme="minorHAnsi"/>
          <w:b/>
          <w:sz w:val="40"/>
          <w:szCs w:val="40"/>
        </w:rPr>
      </w:pPr>
      <w:r>
        <w:rPr>
          <w:rFonts w:ascii="Comic Sans MS" w:hAnsi="Comic Sans MS" w:cs="Arial"/>
          <w:b/>
          <w:noProof/>
          <w:sz w:val="32"/>
          <w:szCs w:val="32"/>
          <w:u w:val="single"/>
          <w:lang w:eastAsia="en-GB"/>
        </w:rPr>
        <mc:AlternateContent>
          <mc:Choice Requires="wps">
            <w:drawing>
              <wp:anchor distT="0" distB="0" distL="114300" distR="114300" simplePos="0" relativeHeight="251659264" behindDoc="0" locked="0" layoutInCell="1" allowOverlap="1" wp14:anchorId="2595D9D8" wp14:editId="00D2FFC0">
                <wp:simplePos x="0" y="0"/>
                <wp:positionH relativeFrom="margin">
                  <wp:posOffset>-568033</wp:posOffset>
                </wp:positionH>
                <wp:positionV relativeFrom="paragraph">
                  <wp:posOffset>-557787</wp:posOffset>
                </wp:positionV>
                <wp:extent cx="6882938" cy="10008523"/>
                <wp:effectExtent l="19050" t="19050" r="13335" b="12065"/>
                <wp:wrapNone/>
                <wp:docPr id="3" name="Rectangle 3"/>
                <wp:cNvGraphicFramePr/>
                <a:graphic xmlns:a="http://schemas.openxmlformats.org/drawingml/2006/main">
                  <a:graphicData uri="http://schemas.microsoft.com/office/word/2010/wordprocessingShape">
                    <wps:wsp>
                      <wps:cNvSpPr/>
                      <wps:spPr>
                        <a:xfrm>
                          <a:off x="0" y="0"/>
                          <a:ext cx="6882938" cy="10008523"/>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352CA" id="Rectangle 3" o:spid="_x0000_s1026" style="position:absolute;margin-left:-44.75pt;margin-top:-43.9pt;width:541.95pt;height:788.0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" filled="f" strokecolor="red" strokeweight="3pt">
                <w10:wrap anchorx="margin"/>
              </v:rect>
            </w:pict>
          </mc:Fallback>
        </mc:AlternateContent>
      </w:r>
    </w:p>
    <w:p w14:paraId="5BCB88A6" w14:textId="77777777" w:rsidR="002E0465" w:rsidRDefault="002E0465" w:rsidP="002E0465">
      <w:pPr>
        <w:jc w:val="center"/>
        <w:rPr>
          <w:rFonts w:asciiTheme="minorHAnsi" w:hAnsiTheme="minorHAnsi" w:cstheme="minorHAnsi"/>
          <w:b/>
          <w:sz w:val="40"/>
          <w:szCs w:val="40"/>
        </w:rPr>
      </w:pPr>
    </w:p>
    <w:p w14:paraId="2A46369A" w14:textId="77777777" w:rsidR="002E0465" w:rsidRDefault="002E0465" w:rsidP="002E0465">
      <w:pPr>
        <w:jc w:val="center"/>
        <w:rPr>
          <w:rFonts w:asciiTheme="minorHAnsi" w:hAnsiTheme="minorHAnsi" w:cstheme="minorHAnsi"/>
          <w:b/>
          <w:sz w:val="40"/>
          <w:szCs w:val="40"/>
        </w:rPr>
      </w:pPr>
    </w:p>
    <w:p w14:paraId="62A973CE" w14:textId="77777777" w:rsidR="002E0465" w:rsidRDefault="002E0465" w:rsidP="002E0465">
      <w:pPr>
        <w:jc w:val="center"/>
        <w:rPr>
          <w:rFonts w:asciiTheme="minorHAnsi" w:hAnsiTheme="minorHAnsi" w:cstheme="minorHAnsi"/>
          <w:b/>
          <w:sz w:val="40"/>
          <w:szCs w:val="40"/>
        </w:rPr>
      </w:pPr>
      <w:r>
        <w:rPr>
          <w:rFonts w:ascii="Comic Sans MS" w:hAnsi="Comic Sans MS" w:cs="Arial"/>
          <w:b/>
          <w:noProof/>
          <w:sz w:val="32"/>
          <w:szCs w:val="32"/>
          <w:u w:val="single"/>
          <w:lang w:eastAsia="en-GB"/>
        </w:rPr>
        <w:drawing>
          <wp:anchor distT="0" distB="0" distL="114300" distR="114300" simplePos="0" relativeHeight="251657216" behindDoc="0" locked="0" layoutInCell="1" allowOverlap="1" wp14:anchorId="06C10C59" wp14:editId="37035DB7">
            <wp:simplePos x="0" y="0"/>
            <wp:positionH relativeFrom="margin">
              <wp:align>center</wp:align>
            </wp:positionH>
            <wp:positionV relativeFrom="paragraph">
              <wp:posOffset>654832</wp:posOffset>
            </wp:positionV>
            <wp:extent cx="2447925" cy="2148205"/>
            <wp:effectExtent l="0" t="0" r="0" b="444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A-badge v2.gif"/>
                    <pic:cNvPicPr/>
                  </pic:nvPicPr>
                  <pic:blipFill>
                    <a:blip r:embed="rId5">
                      <a:extLst>
                        <a:ext uri="{28A0092B-C50C-407E-A947-70E740481C1C}">
                          <a14:useLocalDpi xmlns:a14="http://schemas.microsoft.com/office/drawing/2010/main" val="0"/>
                        </a:ext>
                      </a:extLst>
                    </a:blip>
                    <a:stretch>
                      <a:fillRect/>
                    </a:stretch>
                  </pic:blipFill>
                  <pic:spPr>
                    <a:xfrm>
                      <a:off x="0" y="0"/>
                      <a:ext cx="2447925" cy="214820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40"/>
          <w:szCs w:val="40"/>
        </w:rPr>
        <w:t xml:space="preserve">PERTON FIRST SCHOOL </w:t>
      </w:r>
    </w:p>
    <w:p w14:paraId="19CC9914" w14:textId="77777777" w:rsidR="002E0465" w:rsidRDefault="002E0465" w:rsidP="002E0465">
      <w:pPr>
        <w:jc w:val="center"/>
        <w:rPr>
          <w:rFonts w:asciiTheme="minorHAnsi" w:hAnsiTheme="minorHAnsi" w:cstheme="minorHAnsi"/>
          <w:b/>
          <w:sz w:val="40"/>
          <w:szCs w:val="40"/>
        </w:rPr>
      </w:pPr>
    </w:p>
    <w:p w14:paraId="591955AD" w14:textId="77777777" w:rsidR="002E0465" w:rsidRDefault="002E0465" w:rsidP="002E0465">
      <w:pPr>
        <w:jc w:val="center"/>
        <w:rPr>
          <w:rFonts w:asciiTheme="minorHAnsi" w:hAnsiTheme="minorHAnsi" w:cstheme="minorHAnsi"/>
          <w:b/>
          <w:sz w:val="40"/>
          <w:szCs w:val="40"/>
        </w:rPr>
      </w:pPr>
    </w:p>
    <w:p w14:paraId="3BF8BDA4" w14:textId="77777777" w:rsidR="002E0465" w:rsidRPr="002C283A" w:rsidRDefault="002E0465" w:rsidP="002E0465">
      <w:pPr>
        <w:jc w:val="center"/>
        <w:rPr>
          <w:rFonts w:asciiTheme="minorHAnsi" w:hAnsiTheme="minorHAnsi" w:cstheme="minorHAnsi"/>
          <w:b/>
          <w:sz w:val="40"/>
          <w:szCs w:val="40"/>
        </w:rPr>
      </w:pPr>
    </w:p>
    <w:p w14:paraId="509016B7" w14:textId="77777777" w:rsidR="002E0465" w:rsidRDefault="002E0465" w:rsidP="002E0465">
      <w:pPr>
        <w:rPr>
          <w:rFonts w:ascii="Comic Sans MS" w:hAnsi="Comic Sans MS" w:cs="Arial"/>
          <w:b/>
          <w:sz w:val="32"/>
          <w:szCs w:val="32"/>
          <w:u w:val="single"/>
        </w:rPr>
      </w:pPr>
    </w:p>
    <w:p w14:paraId="42C45807" w14:textId="77777777" w:rsidR="002E0465" w:rsidRDefault="002E0465" w:rsidP="002E0465">
      <w:pPr>
        <w:jc w:val="center"/>
        <w:rPr>
          <w:rFonts w:ascii="Comic Sans MS" w:hAnsi="Comic Sans MS" w:cs="Arial"/>
          <w:b/>
          <w:u w:val="single"/>
        </w:rPr>
      </w:pPr>
    </w:p>
    <w:p w14:paraId="0171CD74" w14:textId="52AEB229" w:rsidR="002E0465" w:rsidRPr="002C283A" w:rsidRDefault="00F47FE8" w:rsidP="002E0465">
      <w:pPr>
        <w:jc w:val="center"/>
        <w:rPr>
          <w:rFonts w:asciiTheme="minorHAnsi" w:hAnsiTheme="minorHAnsi" w:cstheme="minorHAnsi"/>
          <w:b/>
          <w:sz w:val="40"/>
          <w:szCs w:val="40"/>
        </w:rPr>
      </w:pPr>
      <w:r>
        <w:rPr>
          <w:rFonts w:asciiTheme="minorHAnsi" w:hAnsiTheme="minorHAnsi" w:cstheme="minorHAnsi"/>
          <w:b/>
          <w:sz w:val="40"/>
          <w:szCs w:val="40"/>
        </w:rPr>
        <w:t>Music</w:t>
      </w:r>
      <w:r w:rsidR="002E0465" w:rsidRPr="002C283A">
        <w:rPr>
          <w:rFonts w:asciiTheme="minorHAnsi" w:hAnsiTheme="minorHAnsi" w:cstheme="minorHAnsi"/>
          <w:b/>
          <w:sz w:val="40"/>
          <w:szCs w:val="40"/>
        </w:rPr>
        <w:t xml:space="preserve"> POLICY</w:t>
      </w:r>
    </w:p>
    <w:p w14:paraId="05E38481" w14:textId="77777777" w:rsidR="002E0465" w:rsidRDefault="002E0465" w:rsidP="002E0465">
      <w:pPr>
        <w:jc w:val="center"/>
        <w:rPr>
          <w:rFonts w:ascii="Comic Sans MS" w:hAnsi="Comic Sans MS" w:cs="Arial"/>
          <w:b/>
          <w:u w:val="single"/>
        </w:rPr>
      </w:pPr>
    </w:p>
    <w:p w14:paraId="045F0689" w14:textId="77777777" w:rsidR="002E0465" w:rsidRDefault="002E0465" w:rsidP="002E0465">
      <w:pPr>
        <w:jc w:val="center"/>
        <w:rPr>
          <w:rFonts w:ascii="Gotham Medium" w:hAnsi="Gotham Medium"/>
          <w:b/>
          <w:sz w:val="28"/>
          <w:szCs w:val="44"/>
        </w:rPr>
      </w:pPr>
    </w:p>
    <w:p w14:paraId="4C8A612F" w14:textId="79A3A588" w:rsidR="002E0465" w:rsidRPr="00CC572D" w:rsidRDefault="002E0465" w:rsidP="002E0465">
      <w:pPr>
        <w:jc w:val="center"/>
        <w:rPr>
          <w:rFonts w:ascii="Gotham Medium" w:hAnsi="Gotham Medium"/>
          <w:b/>
          <w:sz w:val="28"/>
          <w:szCs w:val="44"/>
        </w:rPr>
      </w:pPr>
      <w:r w:rsidRPr="00CC572D">
        <w:rPr>
          <w:rFonts w:ascii="Gotham Medium" w:hAnsi="Gotham Medium"/>
          <w:b/>
          <w:sz w:val="28"/>
          <w:szCs w:val="44"/>
        </w:rPr>
        <w:t xml:space="preserve">Reviewed: </w:t>
      </w:r>
      <w:r w:rsidR="00844CAD">
        <w:rPr>
          <w:rFonts w:ascii="Gotham Medium" w:hAnsi="Gotham Medium"/>
          <w:b/>
          <w:sz w:val="28"/>
          <w:szCs w:val="44"/>
        </w:rPr>
        <w:t>30/09/2023</w:t>
      </w:r>
    </w:p>
    <w:p w14:paraId="73BF3777" w14:textId="17A0DF51" w:rsidR="002E0465" w:rsidRPr="00CC572D" w:rsidRDefault="002E0465" w:rsidP="002E0465">
      <w:pPr>
        <w:jc w:val="center"/>
        <w:rPr>
          <w:rFonts w:ascii="Gotham Medium" w:hAnsi="Gotham Medium"/>
          <w:b/>
          <w:sz w:val="28"/>
          <w:szCs w:val="44"/>
        </w:rPr>
      </w:pPr>
      <w:r w:rsidRPr="00CC572D">
        <w:rPr>
          <w:rFonts w:ascii="Gotham Medium" w:hAnsi="Gotham Medium"/>
          <w:b/>
          <w:sz w:val="28"/>
          <w:szCs w:val="44"/>
        </w:rPr>
        <w:t xml:space="preserve">Next Review: </w:t>
      </w:r>
      <w:r w:rsidR="00844CAD">
        <w:rPr>
          <w:rFonts w:ascii="Gotham Medium" w:hAnsi="Gotham Medium"/>
          <w:b/>
          <w:sz w:val="28"/>
          <w:szCs w:val="44"/>
        </w:rPr>
        <w:t>30/09/2025</w:t>
      </w:r>
    </w:p>
    <w:p w14:paraId="60E49DAB" w14:textId="77E7A794" w:rsidR="00F47FE8" w:rsidRDefault="00F47FE8" w:rsidP="00F47FE8">
      <w:pPr>
        <w:spacing w:after="200" w:line="276" w:lineRule="auto"/>
        <w:jc w:val="left"/>
      </w:pPr>
    </w:p>
    <w:p w14:paraId="0D14C4D1" w14:textId="70CF36B4" w:rsidR="00F47FE8" w:rsidRDefault="00F47FE8" w:rsidP="00F47FE8">
      <w:pPr>
        <w:spacing w:after="200" w:line="276" w:lineRule="auto"/>
        <w:jc w:val="left"/>
      </w:pPr>
    </w:p>
    <w:p w14:paraId="58727ABF" w14:textId="3ADBC5D5" w:rsidR="00F47FE8" w:rsidRDefault="00F47FE8" w:rsidP="00F47FE8">
      <w:pPr>
        <w:spacing w:after="200" w:line="276" w:lineRule="auto"/>
        <w:jc w:val="left"/>
      </w:pPr>
    </w:p>
    <w:p w14:paraId="1C414B0E" w14:textId="77777777" w:rsidR="00F47FE8" w:rsidRPr="00F47FE8" w:rsidRDefault="00F47FE8" w:rsidP="00F47FE8">
      <w:pPr>
        <w:spacing w:after="200" w:line="276" w:lineRule="auto"/>
        <w:jc w:val="left"/>
      </w:pPr>
    </w:p>
    <w:p w14:paraId="3D819C23" w14:textId="77777777" w:rsidR="00F47FE8" w:rsidRPr="00F47FE8" w:rsidRDefault="00F47FE8" w:rsidP="00F47FE8">
      <w:pPr>
        <w:pStyle w:val="Default"/>
        <w:rPr>
          <w:rFonts w:ascii="Comic Sans MS" w:hAnsi="Comic Sans MS"/>
          <w:b/>
          <w:bCs/>
        </w:rPr>
      </w:pPr>
      <w:r w:rsidRPr="00F47FE8">
        <w:rPr>
          <w:rFonts w:ascii="Comic Sans MS" w:hAnsi="Comic Sans MS"/>
          <w:b/>
          <w:bCs/>
        </w:rPr>
        <w:lastRenderedPageBreak/>
        <w:t>Rationale</w:t>
      </w:r>
    </w:p>
    <w:p w14:paraId="304FBD96" w14:textId="77777777" w:rsidR="00F47FE8" w:rsidRPr="00F47FE8" w:rsidRDefault="00F47FE8" w:rsidP="00F47FE8">
      <w:pPr>
        <w:pStyle w:val="Default"/>
        <w:rPr>
          <w:rFonts w:ascii="Comic Sans MS" w:hAnsi="Comic Sans MS"/>
        </w:rPr>
      </w:pPr>
    </w:p>
    <w:p w14:paraId="7E28F948" w14:textId="77777777" w:rsidR="00F47FE8" w:rsidRPr="00F47FE8" w:rsidRDefault="00F47FE8" w:rsidP="00F47FE8">
      <w:pPr>
        <w:pStyle w:val="Default"/>
        <w:jc w:val="both"/>
        <w:rPr>
          <w:rFonts w:ascii="Comic Sans MS" w:hAnsi="Comic Sans MS"/>
        </w:rPr>
      </w:pPr>
      <w:r w:rsidRPr="00F47FE8">
        <w:rPr>
          <w:rFonts w:ascii="Comic Sans MS" w:hAnsi="Comic Sans MS"/>
        </w:rPr>
        <w:t xml:space="preserve">Music is a unique way of communicating that can inspire and motivate children. It is a means for personal expression and can also play an important part in helping children to feel part of a community. At </w:t>
      </w:r>
      <w:proofErr w:type="spellStart"/>
      <w:r w:rsidRPr="00F47FE8">
        <w:rPr>
          <w:rFonts w:ascii="Comic Sans MS" w:hAnsi="Comic Sans MS"/>
        </w:rPr>
        <w:t>Perton</w:t>
      </w:r>
      <w:proofErr w:type="spellEnd"/>
      <w:r w:rsidRPr="00F47FE8">
        <w:rPr>
          <w:rFonts w:ascii="Comic Sans MS" w:hAnsi="Comic Sans MS"/>
        </w:rPr>
        <w:t xml:space="preserve"> First School, we provide opportunities for all children to create, play, perform and enjoy music, and to develop the skills to critically appreciate a wide variety of musical forms. We are a musical school who enjoy performing and singing together as a community.</w:t>
      </w:r>
    </w:p>
    <w:p w14:paraId="04F03E8A" w14:textId="77777777" w:rsidR="00F47FE8" w:rsidRPr="00F47FE8" w:rsidRDefault="00F47FE8" w:rsidP="00F47FE8">
      <w:pPr>
        <w:pStyle w:val="Default"/>
        <w:jc w:val="center"/>
        <w:rPr>
          <w:rFonts w:ascii="Comic Sans MS" w:hAnsi="Comic Sans MS"/>
          <w:b/>
          <w:bCs/>
        </w:rPr>
      </w:pPr>
    </w:p>
    <w:p w14:paraId="0F9BDF85" w14:textId="77777777" w:rsidR="00F47FE8" w:rsidRPr="00F47FE8" w:rsidRDefault="00F47FE8" w:rsidP="00F47FE8">
      <w:pPr>
        <w:pStyle w:val="Default"/>
        <w:rPr>
          <w:rFonts w:ascii="Comic Sans MS" w:hAnsi="Comic Sans MS"/>
          <w:b/>
          <w:bCs/>
        </w:rPr>
      </w:pPr>
      <w:r w:rsidRPr="00F47FE8">
        <w:rPr>
          <w:rFonts w:ascii="Comic Sans MS" w:hAnsi="Comic Sans MS"/>
          <w:b/>
          <w:bCs/>
        </w:rPr>
        <w:t xml:space="preserve">Aims </w:t>
      </w:r>
    </w:p>
    <w:p w14:paraId="69DAAB4F" w14:textId="77777777" w:rsidR="00F47FE8" w:rsidRPr="00F47FE8" w:rsidRDefault="00F47FE8" w:rsidP="00F47FE8">
      <w:pPr>
        <w:autoSpaceDE w:val="0"/>
        <w:autoSpaceDN w:val="0"/>
        <w:adjustRightInd w:val="0"/>
        <w:spacing w:after="0" w:line="240" w:lineRule="auto"/>
        <w:rPr>
          <w:rFonts w:ascii="Comic Sans MS" w:hAnsi="Comic Sans MS" w:cs="Arial"/>
          <w:color w:val="000000"/>
          <w:sz w:val="24"/>
          <w:szCs w:val="24"/>
          <w:lang w:eastAsia="en-GB"/>
        </w:rPr>
      </w:pPr>
      <w:r w:rsidRPr="00F47FE8">
        <w:rPr>
          <w:rFonts w:ascii="Comic Sans MS" w:hAnsi="Comic Sans MS" w:cs="Century Gothic"/>
          <w:bCs/>
          <w:color w:val="000000"/>
          <w:sz w:val="24"/>
          <w:szCs w:val="24"/>
          <w:lang w:eastAsia="en-GB"/>
        </w:rPr>
        <w:t>To ensure that all children from year 1 to year 4 are given opportunities to:</w:t>
      </w:r>
    </w:p>
    <w:p w14:paraId="04EAE62C" w14:textId="77777777" w:rsidR="00F47FE8" w:rsidRPr="00F47FE8" w:rsidRDefault="00F47FE8" w:rsidP="00F47FE8">
      <w:pPr>
        <w:numPr>
          <w:ilvl w:val="0"/>
          <w:numId w:val="13"/>
        </w:numPr>
        <w:autoSpaceDE w:val="0"/>
        <w:autoSpaceDN w:val="0"/>
        <w:adjustRightInd w:val="0"/>
        <w:spacing w:after="0" w:line="240" w:lineRule="auto"/>
        <w:jc w:val="left"/>
        <w:rPr>
          <w:rFonts w:ascii="Comic Sans MS" w:hAnsi="Comic Sans MS" w:cs="Arial"/>
          <w:color w:val="000000"/>
          <w:sz w:val="24"/>
          <w:szCs w:val="24"/>
          <w:lang w:eastAsia="en-GB"/>
        </w:rPr>
      </w:pPr>
      <w:r w:rsidRPr="00F47FE8">
        <w:rPr>
          <w:rFonts w:ascii="Comic Sans MS" w:hAnsi="Comic Sans MS" w:cs="Arial"/>
          <w:color w:val="000000"/>
          <w:sz w:val="24"/>
          <w:szCs w:val="24"/>
          <w:lang w:eastAsia="en-GB"/>
        </w:rPr>
        <w:t xml:space="preserve">perform, listen to, review and evaluate music across a range of historical periods, genres, styles and traditions, including the works of the great composers and musicians </w:t>
      </w:r>
    </w:p>
    <w:p w14:paraId="428CCBC0" w14:textId="0FE9274A" w:rsidR="00F47FE8" w:rsidRPr="00F47FE8" w:rsidRDefault="00F47FE8" w:rsidP="00F47FE8">
      <w:pPr>
        <w:numPr>
          <w:ilvl w:val="0"/>
          <w:numId w:val="13"/>
        </w:numPr>
        <w:autoSpaceDE w:val="0"/>
        <w:autoSpaceDN w:val="0"/>
        <w:adjustRightInd w:val="0"/>
        <w:spacing w:after="0" w:line="240" w:lineRule="auto"/>
        <w:jc w:val="left"/>
        <w:rPr>
          <w:rFonts w:ascii="Comic Sans MS" w:hAnsi="Comic Sans MS" w:cs="Arial"/>
          <w:color w:val="000000"/>
          <w:sz w:val="24"/>
          <w:szCs w:val="24"/>
          <w:lang w:eastAsia="en-GB"/>
        </w:rPr>
      </w:pPr>
      <w:r w:rsidRPr="00F47FE8">
        <w:rPr>
          <w:rFonts w:ascii="Comic Sans MS" w:hAnsi="Comic Sans MS" w:cs="Arial"/>
          <w:color w:val="000000"/>
          <w:sz w:val="24"/>
          <w:szCs w:val="24"/>
          <w:lang w:eastAsia="en-GB"/>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14:paraId="2E714D35" w14:textId="77777777" w:rsidR="00F47FE8" w:rsidRPr="00F47FE8" w:rsidRDefault="00F47FE8" w:rsidP="00F47FE8">
      <w:pPr>
        <w:numPr>
          <w:ilvl w:val="0"/>
          <w:numId w:val="13"/>
        </w:numPr>
        <w:autoSpaceDE w:val="0"/>
        <w:autoSpaceDN w:val="0"/>
        <w:adjustRightInd w:val="0"/>
        <w:spacing w:after="0" w:line="240" w:lineRule="auto"/>
        <w:jc w:val="left"/>
        <w:rPr>
          <w:rFonts w:ascii="Comic Sans MS" w:hAnsi="Comic Sans MS" w:cs="Arial"/>
          <w:color w:val="000000"/>
          <w:sz w:val="24"/>
          <w:szCs w:val="24"/>
          <w:lang w:eastAsia="en-GB"/>
        </w:rPr>
      </w:pPr>
      <w:r w:rsidRPr="00F47FE8">
        <w:rPr>
          <w:rFonts w:ascii="Comic Sans MS" w:hAnsi="Comic Sans MS" w:cs="Arial"/>
          <w:color w:val="000000"/>
          <w:sz w:val="24"/>
          <w:szCs w:val="24"/>
          <w:lang w:eastAsia="en-GB"/>
        </w:rPr>
        <w:t xml:space="preserve">understand and explore how music is created, produced and communicated, including through the inter-related dimensions: pitch, duration, dynamics, tempo, timbre, texture, structure and appropriate musical notations. </w:t>
      </w:r>
    </w:p>
    <w:p w14:paraId="4BABB688" w14:textId="77777777" w:rsidR="00F47FE8" w:rsidRPr="00F47FE8" w:rsidRDefault="00F47FE8" w:rsidP="00F47FE8">
      <w:pPr>
        <w:autoSpaceDE w:val="0"/>
        <w:autoSpaceDN w:val="0"/>
        <w:adjustRightInd w:val="0"/>
        <w:spacing w:after="0" w:line="240" w:lineRule="auto"/>
        <w:rPr>
          <w:rFonts w:ascii="Comic Sans MS" w:hAnsi="Comic Sans MS" w:cs="Arial"/>
          <w:color w:val="000000"/>
          <w:sz w:val="24"/>
          <w:szCs w:val="24"/>
          <w:lang w:eastAsia="en-GB"/>
        </w:rPr>
      </w:pPr>
      <w:r w:rsidRPr="00F47FE8">
        <w:rPr>
          <w:rFonts w:ascii="Comic Sans MS" w:hAnsi="Comic Sans MS" w:cs="Arial"/>
          <w:color w:val="000000"/>
          <w:sz w:val="24"/>
          <w:szCs w:val="24"/>
          <w:lang w:eastAsia="en-GB"/>
        </w:rPr>
        <w:t xml:space="preserve">This may be through the Charanga online scheme, during peripatetic lessons and through project work. </w:t>
      </w:r>
    </w:p>
    <w:p w14:paraId="158655CD" w14:textId="77777777" w:rsidR="00F47FE8" w:rsidRPr="00F47FE8" w:rsidRDefault="00F47FE8" w:rsidP="00F47FE8">
      <w:pPr>
        <w:pStyle w:val="Default"/>
        <w:rPr>
          <w:rFonts w:ascii="Comic Sans MS" w:hAnsi="Comic Sans MS"/>
        </w:rPr>
      </w:pPr>
    </w:p>
    <w:p w14:paraId="5D965D82" w14:textId="77777777" w:rsidR="00F47FE8" w:rsidRPr="00F47FE8" w:rsidRDefault="00F47FE8" w:rsidP="00F47FE8">
      <w:pPr>
        <w:pStyle w:val="Default"/>
        <w:rPr>
          <w:rFonts w:ascii="Comic Sans MS" w:hAnsi="Comic Sans MS"/>
        </w:rPr>
      </w:pPr>
      <w:r w:rsidRPr="00F47FE8">
        <w:rPr>
          <w:rFonts w:ascii="Comic Sans MS" w:hAnsi="Comic Sans MS"/>
        </w:rPr>
        <w:t>Music should also be seen as a method for the building of children’s self-esteem, confidence and self-discipline.</w:t>
      </w:r>
    </w:p>
    <w:p w14:paraId="6C8E1B5E" w14:textId="77777777" w:rsidR="00F47FE8" w:rsidRPr="00F47FE8" w:rsidRDefault="00F47FE8" w:rsidP="00F47FE8">
      <w:pPr>
        <w:pStyle w:val="Default"/>
        <w:rPr>
          <w:rFonts w:ascii="Comic Sans MS" w:hAnsi="Comic Sans MS"/>
        </w:rPr>
      </w:pPr>
    </w:p>
    <w:p w14:paraId="22BCC881" w14:textId="77777777" w:rsidR="00F47FE8" w:rsidRPr="00F47FE8" w:rsidRDefault="00F47FE8" w:rsidP="00F47FE8">
      <w:pPr>
        <w:pStyle w:val="Default"/>
        <w:rPr>
          <w:rFonts w:ascii="Comic Sans MS" w:hAnsi="Comic Sans MS"/>
          <w:b/>
          <w:bCs/>
        </w:rPr>
      </w:pPr>
      <w:r w:rsidRPr="00F47FE8">
        <w:rPr>
          <w:rFonts w:ascii="Comic Sans MS" w:hAnsi="Comic Sans MS"/>
          <w:b/>
          <w:bCs/>
        </w:rPr>
        <w:t xml:space="preserve">Learning Objectives </w:t>
      </w:r>
    </w:p>
    <w:p w14:paraId="3F64D14F" w14:textId="77777777" w:rsidR="00F47FE8" w:rsidRPr="00F47FE8" w:rsidRDefault="00F47FE8" w:rsidP="00F47FE8">
      <w:pPr>
        <w:pStyle w:val="Default"/>
        <w:rPr>
          <w:rFonts w:ascii="Comic Sans MS" w:hAnsi="Comic Sans MS"/>
        </w:rPr>
      </w:pPr>
    </w:p>
    <w:p w14:paraId="19BE9260" w14:textId="77777777" w:rsidR="00F47FE8" w:rsidRPr="00F47FE8" w:rsidRDefault="00F47FE8" w:rsidP="00F47FE8">
      <w:pPr>
        <w:autoSpaceDE w:val="0"/>
        <w:autoSpaceDN w:val="0"/>
        <w:adjustRightInd w:val="0"/>
        <w:spacing w:line="240" w:lineRule="auto"/>
        <w:rPr>
          <w:rFonts w:ascii="Comic Sans MS" w:hAnsi="Comic Sans MS" w:cs="Arial"/>
          <w:color w:val="000000"/>
          <w:sz w:val="24"/>
          <w:szCs w:val="24"/>
          <w:lang w:eastAsia="en-GB"/>
        </w:rPr>
      </w:pPr>
      <w:r w:rsidRPr="00F47FE8">
        <w:rPr>
          <w:rFonts w:ascii="Comic Sans MS" w:hAnsi="Comic Sans MS" w:cs="Arial"/>
          <w:color w:val="000000"/>
          <w:sz w:val="24"/>
          <w:szCs w:val="24"/>
          <w:lang w:eastAsia="en-GB"/>
        </w:rPr>
        <w:t xml:space="preserve">In Key Stage One, pupils are taught to: </w:t>
      </w:r>
    </w:p>
    <w:p w14:paraId="3F023C13" w14:textId="77777777" w:rsidR="00F47FE8" w:rsidRPr="00F47FE8" w:rsidRDefault="00F47FE8" w:rsidP="00F47FE8">
      <w:pPr>
        <w:numPr>
          <w:ilvl w:val="0"/>
          <w:numId w:val="14"/>
        </w:numPr>
        <w:autoSpaceDE w:val="0"/>
        <w:autoSpaceDN w:val="0"/>
        <w:adjustRightInd w:val="0"/>
        <w:spacing w:line="240" w:lineRule="auto"/>
        <w:jc w:val="left"/>
        <w:rPr>
          <w:rFonts w:ascii="Comic Sans MS" w:hAnsi="Comic Sans MS" w:cs="Arial"/>
          <w:color w:val="000000"/>
          <w:sz w:val="24"/>
          <w:szCs w:val="24"/>
          <w:lang w:eastAsia="en-GB"/>
        </w:rPr>
      </w:pPr>
      <w:r w:rsidRPr="00F47FE8">
        <w:rPr>
          <w:rFonts w:ascii="Comic Sans MS" w:hAnsi="Comic Sans MS" w:cs="Arial"/>
          <w:color w:val="000000"/>
          <w:sz w:val="24"/>
          <w:szCs w:val="24"/>
          <w:lang w:eastAsia="en-GB"/>
        </w:rPr>
        <w:t xml:space="preserve">use their voices expressively and creatively by singing songs and speaking chants and rhymes </w:t>
      </w:r>
    </w:p>
    <w:p w14:paraId="53C77E84" w14:textId="77777777" w:rsidR="00F47FE8" w:rsidRPr="00F47FE8" w:rsidRDefault="00F47FE8" w:rsidP="00F47FE8">
      <w:pPr>
        <w:numPr>
          <w:ilvl w:val="0"/>
          <w:numId w:val="14"/>
        </w:numPr>
        <w:autoSpaceDE w:val="0"/>
        <w:autoSpaceDN w:val="0"/>
        <w:adjustRightInd w:val="0"/>
        <w:spacing w:line="240" w:lineRule="auto"/>
        <w:jc w:val="left"/>
        <w:rPr>
          <w:rFonts w:ascii="Comic Sans MS" w:hAnsi="Comic Sans MS" w:cs="Arial"/>
          <w:color w:val="000000"/>
          <w:sz w:val="24"/>
          <w:szCs w:val="24"/>
          <w:lang w:eastAsia="en-GB"/>
        </w:rPr>
      </w:pPr>
      <w:r w:rsidRPr="00F47FE8">
        <w:rPr>
          <w:rFonts w:ascii="Comic Sans MS" w:hAnsi="Comic Sans MS" w:cs="Arial"/>
          <w:color w:val="000000"/>
          <w:sz w:val="24"/>
          <w:szCs w:val="24"/>
          <w:lang w:eastAsia="en-GB"/>
        </w:rPr>
        <w:t xml:space="preserve">play tuned and untuned instruments musically </w:t>
      </w:r>
    </w:p>
    <w:p w14:paraId="274D7116" w14:textId="77777777" w:rsidR="00F47FE8" w:rsidRPr="00F47FE8" w:rsidRDefault="00F47FE8" w:rsidP="00F47FE8">
      <w:pPr>
        <w:numPr>
          <w:ilvl w:val="0"/>
          <w:numId w:val="14"/>
        </w:numPr>
        <w:autoSpaceDE w:val="0"/>
        <w:autoSpaceDN w:val="0"/>
        <w:adjustRightInd w:val="0"/>
        <w:spacing w:line="240" w:lineRule="auto"/>
        <w:jc w:val="left"/>
        <w:rPr>
          <w:rFonts w:ascii="Comic Sans MS" w:hAnsi="Comic Sans MS" w:cs="Arial"/>
          <w:color w:val="000000"/>
          <w:sz w:val="24"/>
          <w:szCs w:val="24"/>
          <w:lang w:eastAsia="en-GB"/>
        </w:rPr>
      </w:pPr>
      <w:r w:rsidRPr="00F47FE8">
        <w:rPr>
          <w:rFonts w:ascii="Comic Sans MS" w:hAnsi="Comic Sans MS" w:cs="Arial"/>
          <w:color w:val="000000"/>
          <w:sz w:val="24"/>
          <w:szCs w:val="24"/>
          <w:lang w:eastAsia="en-GB"/>
        </w:rPr>
        <w:t xml:space="preserve">listen with concentration and understanding to a range of high-quality live and recorded music </w:t>
      </w:r>
    </w:p>
    <w:p w14:paraId="60F81861" w14:textId="77777777" w:rsidR="00F47FE8" w:rsidRPr="00F47FE8" w:rsidRDefault="00F47FE8" w:rsidP="00F47FE8">
      <w:pPr>
        <w:numPr>
          <w:ilvl w:val="0"/>
          <w:numId w:val="14"/>
        </w:numPr>
        <w:autoSpaceDE w:val="0"/>
        <w:autoSpaceDN w:val="0"/>
        <w:adjustRightInd w:val="0"/>
        <w:spacing w:after="240" w:line="240" w:lineRule="auto"/>
        <w:jc w:val="left"/>
        <w:rPr>
          <w:rFonts w:ascii="Comic Sans MS" w:hAnsi="Comic Sans MS" w:cs="Arial"/>
          <w:color w:val="000000"/>
          <w:sz w:val="24"/>
          <w:szCs w:val="24"/>
          <w:lang w:eastAsia="en-GB"/>
        </w:rPr>
      </w:pPr>
      <w:r w:rsidRPr="00F47FE8">
        <w:rPr>
          <w:rFonts w:ascii="Comic Sans MS" w:hAnsi="Comic Sans MS" w:cs="Arial"/>
          <w:color w:val="000000"/>
          <w:sz w:val="24"/>
          <w:szCs w:val="24"/>
          <w:lang w:eastAsia="en-GB"/>
        </w:rPr>
        <w:t xml:space="preserve">experiment with, create, select and combine sounds using the inter-related dimensions of music. </w:t>
      </w:r>
    </w:p>
    <w:p w14:paraId="28CC34B4" w14:textId="77777777" w:rsidR="00F47FE8" w:rsidRPr="00F47FE8" w:rsidRDefault="00F47FE8" w:rsidP="00F47FE8">
      <w:pPr>
        <w:pStyle w:val="Default"/>
        <w:spacing w:after="240"/>
        <w:rPr>
          <w:rFonts w:ascii="Comic Sans MS" w:hAnsi="Comic Sans MS" w:cs="Arial"/>
        </w:rPr>
      </w:pPr>
      <w:r w:rsidRPr="00F47FE8">
        <w:rPr>
          <w:rFonts w:ascii="Comic Sans MS" w:hAnsi="Comic Sans MS" w:cs="Arial"/>
        </w:rPr>
        <w:lastRenderedPageBreak/>
        <w:t xml:space="preserve">In Key Stage Two, pupils are taught to sing and play musically with increasing confidence and control. They should develop an understanding of musical composition, organising and manipulating ideas within musical structures and reproducing sounds from aural memory. </w:t>
      </w:r>
    </w:p>
    <w:p w14:paraId="3D0EB3B5" w14:textId="77777777" w:rsidR="00F47FE8" w:rsidRPr="00F47FE8" w:rsidRDefault="00F47FE8" w:rsidP="00F47FE8">
      <w:pPr>
        <w:autoSpaceDE w:val="0"/>
        <w:autoSpaceDN w:val="0"/>
        <w:adjustRightInd w:val="0"/>
        <w:spacing w:line="240" w:lineRule="auto"/>
        <w:rPr>
          <w:rFonts w:ascii="Comic Sans MS" w:hAnsi="Comic Sans MS" w:cs="Arial"/>
          <w:color w:val="000000"/>
          <w:sz w:val="24"/>
          <w:szCs w:val="24"/>
          <w:lang w:eastAsia="en-GB"/>
        </w:rPr>
      </w:pPr>
      <w:r w:rsidRPr="00F47FE8">
        <w:rPr>
          <w:rFonts w:ascii="Comic Sans MS" w:hAnsi="Comic Sans MS" w:cs="Arial"/>
          <w:color w:val="000000"/>
          <w:sz w:val="24"/>
          <w:szCs w:val="24"/>
          <w:lang w:eastAsia="en-GB"/>
        </w:rPr>
        <w:t xml:space="preserve">Pupils are taught to: </w:t>
      </w:r>
    </w:p>
    <w:p w14:paraId="78110A2E" w14:textId="77777777" w:rsidR="00F47FE8" w:rsidRPr="00F47FE8" w:rsidRDefault="00F47FE8" w:rsidP="00F47FE8">
      <w:pPr>
        <w:numPr>
          <w:ilvl w:val="0"/>
          <w:numId w:val="15"/>
        </w:numPr>
        <w:autoSpaceDE w:val="0"/>
        <w:autoSpaceDN w:val="0"/>
        <w:adjustRightInd w:val="0"/>
        <w:spacing w:line="240" w:lineRule="auto"/>
        <w:jc w:val="left"/>
        <w:rPr>
          <w:rFonts w:ascii="Comic Sans MS" w:hAnsi="Comic Sans MS" w:cs="Arial"/>
          <w:color w:val="000000"/>
          <w:sz w:val="24"/>
          <w:szCs w:val="24"/>
          <w:lang w:eastAsia="en-GB"/>
        </w:rPr>
      </w:pPr>
      <w:r w:rsidRPr="00F47FE8">
        <w:rPr>
          <w:rFonts w:ascii="Comic Sans MS" w:hAnsi="Comic Sans MS" w:cs="Arial"/>
          <w:color w:val="000000"/>
          <w:sz w:val="24"/>
          <w:szCs w:val="24"/>
          <w:lang w:eastAsia="en-GB"/>
        </w:rPr>
        <w:t xml:space="preserve">play and perform in solo and ensemble contexts, using their voices and playing musical instruments with increasing accuracy, fluency, control and expression </w:t>
      </w:r>
    </w:p>
    <w:p w14:paraId="40C08856" w14:textId="77777777" w:rsidR="00F47FE8" w:rsidRPr="00F47FE8" w:rsidRDefault="00F47FE8" w:rsidP="00F47FE8">
      <w:pPr>
        <w:numPr>
          <w:ilvl w:val="0"/>
          <w:numId w:val="15"/>
        </w:numPr>
        <w:autoSpaceDE w:val="0"/>
        <w:autoSpaceDN w:val="0"/>
        <w:adjustRightInd w:val="0"/>
        <w:spacing w:line="240" w:lineRule="auto"/>
        <w:jc w:val="left"/>
        <w:rPr>
          <w:rFonts w:ascii="Comic Sans MS" w:hAnsi="Comic Sans MS" w:cs="Arial"/>
          <w:color w:val="000000"/>
          <w:sz w:val="24"/>
          <w:szCs w:val="24"/>
          <w:lang w:eastAsia="en-GB"/>
        </w:rPr>
      </w:pPr>
      <w:r w:rsidRPr="00F47FE8">
        <w:rPr>
          <w:rFonts w:ascii="Comic Sans MS" w:hAnsi="Comic Sans MS" w:cs="Arial"/>
          <w:color w:val="000000"/>
          <w:sz w:val="24"/>
          <w:szCs w:val="24"/>
          <w:lang w:eastAsia="en-GB"/>
        </w:rPr>
        <w:t xml:space="preserve">improvise and compose music for a range of purposes using the inter-related dimensions of music </w:t>
      </w:r>
    </w:p>
    <w:p w14:paraId="353B2E60" w14:textId="77777777" w:rsidR="00F47FE8" w:rsidRPr="00F47FE8" w:rsidRDefault="00F47FE8" w:rsidP="00F47FE8">
      <w:pPr>
        <w:numPr>
          <w:ilvl w:val="0"/>
          <w:numId w:val="15"/>
        </w:numPr>
        <w:autoSpaceDE w:val="0"/>
        <w:autoSpaceDN w:val="0"/>
        <w:adjustRightInd w:val="0"/>
        <w:spacing w:line="240" w:lineRule="auto"/>
        <w:jc w:val="left"/>
        <w:rPr>
          <w:rFonts w:ascii="Comic Sans MS" w:hAnsi="Comic Sans MS" w:cs="Arial"/>
          <w:color w:val="000000"/>
          <w:sz w:val="24"/>
          <w:szCs w:val="24"/>
          <w:lang w:eastAsia="en-GB"/>
        </w:rPr>
      </w:pPr>
      <w:r w:rsidRPr="00F47FE8">
        <w:rPr>
          <w:rFonts w:ascii="Comic Sans MS" w:hAnsi="Comic Sans MS" w:cs="Arial"/>
          <w:color w:val="000000"/>
          <w:sz w:val="24"/>
          <w:szCs w:val="24"/>
          <w:lang w:eastAsia="en-GB"/>
        </w:rPr>
        <w:t xml:space="preserve">listen with attention to detail and recall sounds with increasing aural memory </w:t>
      </w:r>
    </w:p>
    <w:p w14:paraId="3A6ED844" w14:textId="77777777" w:rsidR="00F47FE8" w:rsidRPr="00F47FE8" w:rsidRDefault="00F47FE8" w:rsidP="00F47FE8">
      <w:pPr>
        <w:numPr>
          <w:ilvl w:val="0"/>
          <w:numId w:val="15"/>
        </w:numPr>
        <w:autoSpaceDE w:val="0"/>
        <w:autoSpaceDN w:val="0"/>
        <w:adjustRightInd w:val="0"/>
        <w:spacing w:line="240" w:lineRule="auto"/>
        <w:jc w:val="left"/>
        <w:rPr>
          <w:rFonts w:ascii="Comic Sans MS" w:hAnsi="Comic Sans MS" w:cs="Arial"/>
          <w:color w:val="000000"/>
          <w:sz w:val="24"/>
          <w:szCs w:val="24"/>
          <w:lang w:eastAsia="en-GB"/>
        </w:rPr>
      </w:pPr>
      <w:r w:rsidRPr="00F47FE8">
        <w:rPr>
          <w:rFonts w:ascii="Comic Sans MS" w:hAnsi="Comic Sans MS" w:cs="Arial"/>
          <w:color w:val="000000"/>
          <w:sz w:val="24"/>
          <w:szCs w:val="24"/>
          <w:lang w:eastAsia="en-GB"/>
        </w:rPr>
        <w:t xml:space="preserve">appreciate and understand a wide range of high-quality live and recorded music drawn from different traditions and from great composers and musicians </w:t>
      </w:r>
    </w:p>
    <w:p w14:paraId="496B75CE" w14:textId="77777777" w:rsidR="00F47FE8" w:rsidRPr="00F47FE8" w:rsidRDefault="00F47FE8" w:rsidP="00F47FE8">
      <w:pPr>
        <w:numPr>
          <w:ilvl w:val="0"/>
          <w:numId w:val="15"/>
        </w:numPr>
        <w:autoSpaceDE w:val="0"/>
        <w:autoSpaceDN w:val="0"/>
        <w:adjustRightInd w:val="0"/>
        <w:spacing w:after="240" w:line="240" w:lineRule="auto"/>
        <w:jc w:val="left"/>
        <w:rPr>
          <w:rFonts w:ascii="Comic Sans MS" w:hAnsi="Comic Sans MS" w:cs="Arial"/>
          <w:color w:val="000000"/>
          <w:sz w:val="24"/>
          <w:szCs w:val="24"/>
          <w:lang w:eastAsia="en-GB"/>
        </w:rPr>
      </w:pPr>
      <w:r w:rsidRPr="00F47FE8">
        <w:rPr>
          <w:rFonts w:ascii="Comic Sans MS" w:hAnsi="Comic Sans MS" w:cs="Arial"/>
          <w:color w:val="000000"/>
          <w:sz w:val="24"/>
          <w:szCs w:val="24"/>
          <w:lang w:eastAsia="en-GB"/>
        </w:rPr>
        <w:t xml:space="preserve">develop an understanding of the history of music. </w:t>
      </w:r>
    </w:p>
    <w:p w14:paraId="3A933627" w14:textId="77777777" w:rsidR="00F47FE8" w:rsidRPr="00F47FE8" w:rsidRDefault="00F47FE8" w:rsidP="00F47FE8">
      <w:pPr>
        <w:autoSpaceDE w:val="0"/>
        <w:autoSpaceDN w:val="0"/>
        <w:adjustRightInd w:val="0"/>
        <w:spacing w:after="0" w:line="240" w:lineRule="auto"/>
        <w:rPr>
          <w:rFonts w:ascii="Comic Sans MS" w:hAnsi="Comic Sans MS" w:cs="Arial"/>
          <w:color w:val="000000"/>
          <w:sz w:val="24"/>
          <w:szCs w:val="24"/>
          <w:lang w:eastAsia="en-GB"/>
        </w:rPr>
      </w:pPr>
    </w:p>
    <w:p w14:paraId="3C915999" w14:textId="77777777" w:rsidR="00F47FE8" w:rsidRPr="00F47FE8" w:rsidRDefault="00F47FE8" w:rsidP="00F47FE8">
      <w:pPr>
        <w:autoSpaceDE w:val="0"/>
        <w:autoSpaceDN w:val="0"/>
        <w:adjustRightInd w:val="0"/>
        <w:spacing w:after="240" w:line="240" w:lineRule="auto"/>
        <w:ind w:left="357" w:hanging="358"/>
        <w:rPr>
          <w:rFonts w:ascii="Comic Sans MS" w:hAnsi="Comic Sans MS" w:cs="Arial"/>
          <w:color w:val="000000"/>
          <w:sz w:val="24"/>
          <w:szCs w:val="24"/>
          <w:lang w:eastAsia="en-GB"/>
        </w:rPr>
      </w:pPr>
    </w:p>
    <w:p w14:paraId="2F271DD9" w14:textId="77777777" w:rsidR="00F47FE8" w:rsidRPr="00F47FE8" w:rsidRDefault="00F47FE8" w:rsidP="00F47FE8">
      <w:pPr>
        <w:pStyle w:val="Default"/>
        <w:rPr>
          <w:rFonts w:ascii="Comic Sans MS" w:hAnsi="Comic Sans MS"/>
        </w:rPr>
      </w:pPr>
    </w:p>
    <w:p w14:paraId="0AB0CA74" w14:textId="77777777" w:rsidR="00F47FE8" w:rsidRPr="00F47FE8" w:rsidRDefault="00F47FE8" w:rsidP="00F47FE8">
      <w:pPr>
        <w:pStyle w:val="Default"/>
        <w:rPr>
          <w:rFonts w:ascii="Comic Sans MS" w:hAnsi="Comic Sans MS"/>
        </w:rPr>
      </w:pPr>
      <w:r w:rsidRPr="00F47FE8">
        <w:rPr>
          <w:rFonts w:ascii="Comic Sans MS" w:hAnsi="Comic Sans MS"/>
          <w:b/>
          <w:bCs/>
        </w:rPr>
        <w:t xml:space="preserve">Music Scheme of Work Planning </w:t>
      </w:r>
    </w:p>
    <w:p w14:paraId="3B537598" w14:textId="77777777" w:rsidR="00F47FE8" w:rsidRPr="00F47FE8" w:rsidRDefault="00F47FE8" w:rsidP="00F47FE8">
      <w:pPr>
        <w:pStyle w:val="Default"/>
        <w:jc w:val="both"/>
        <w:rPr>
          <w:rFonts w:ascii="Comic Sans MS" w:hAnsi="Comic Sans MS"/>
        </w:rPr>
      </w:pPr>
      <w:r w:rsidRPr="00F47FE8">
        <w:rPr>
          <w:rFonts w:ascii="Comic Sans MS" w:hAnsi="Comic Sans MS"/>
        </w:rPr>
        <w:t>Our school uses The Charanga Music World website as a tool for planning and delivering a rich music curriculum. This enables staff to adapt and teach sequential lessons covering the statutory objectives set out in the National Curriculum, with confidence.</w:t>
      </w:r>
    </w:p>
    <w:p w14:paraId="0BD31D91" w14:textId="77777777" w:rsidR="00F47FE8" w:rsidRPr="00F47FE8" w:rsidRDefault="00F47FE8" w:rsidP="00F47FE8">
      <w:pPr>
        <w:pStyle w:val="Default"/>
        <w:jc w:val="both"/>
        <w:rPr>
          <w:rFonts w:ascii="Comic Sans MS" w:hAnsi="Comic Sans MS"/>
        </w:rPr>
      </w:pPr>
    </w:p>
    <w:p w14:paraId="3D21F2E2" w14:textId="6FA6487C" w:rsidR="00F47FE8" w:rsidRPr="00F47FE8" w:rsidRDefault="00F47FE8" w:rsidP="00F47FE8">
      <w:pPr>
        <w:pStyle w:val="Default"/>
        <w:jc w:val="both"/>
        <w:rPr>
          <w:rFonts w:ascii="Comic Sans MS" w:hAnsi="Comic Sans MS"/>
        </w:rPr>
      </w:pPr>
      <w:r w:rsidRPr="00F47FE8">
        <w:rPr>
          <w:rFonts w:ascii="Comic Sans MS" w:hAnsi="Comic Sans MS"/>
        </w:rPr>
        <w:t>We also have a</w:t>
      </w:r>
      <w:r>
        <w:rPr>
          <w:rFonts w:ascii="Comic Sans MS" w:hAnsi="Comic Sans MS"/>
        </w:rPr>
        <w:t xml:space="preserve"> wide range of songs which we sing</w:t>
      </w:r>
      <w:r w:rsidRPr="00F47FE8">
        <w:rPr>
          <w:rFonts w:ascii="Comic Sans MS" w:hAnsi="Comic Sans MS"/>
        </w:rPr>
        <w:t xml:space="preserve"> </w:t>
      </w:r>
      <w:r w:rsidR="00892670">
        <w:rPr>
          <w:rFonts w:ascii="Comic Sans MS" w:hAnsi="Comic Sans MS"/>
        </w:rPr>
        <w:t xml:space="preserve">as a whole school and in classes. The children listen to a range of music and </w:t>
      </w:r>
      <w:r w:rsidRPr="00F47FE8">
        <w:rPr>
          <w:rFonts w:ascii="Comic Sans MS" w:hAnsi="Comic Sans MS"/>
        </w:rPr>
        <w:t>staff and children are encouraged to listen to and decide upon songs that they wish to learn, rehearse, adapt and perform within music lessons and across the curriculum.</w:t>
      </w:r>
    </w:p>
    <w:p w14:paraId="5A6F8C36" w14:textId="77777777" w:rsidR="00F47FE8" w:rsidRPr="00F47FE8" w:rsidRDefault="00F47FE8" w:rsidP="00F47FE8">
      <w:pPr>
        <w:pStyle w:val="Default"/>
        <w:jc w:val="both"/>
        <w:rPr>
          <w:rFonts w:ascii="Comic Sans MS" w:hAnsi="Comic Sans MS"/>
        </w:rPr>
      </w:pPr>
    </w:p>
    <w:p w14:paraId="0462D1BB" w14:textId="0993BAAC" w:rsidR="00F47FE8" w:rsidRPr="00F47FE8" w:rsidRDefault="00F47FE8" w:rsidP="00F47FE8">
      <w:pPr>
        <w:pStyle w:val="Default"/>
        <w:jc w:val="both"/>
        <w:rPr>
          <w:rFonts w:ascii="Comic Sans MS" w:hAnsi="Comic Sans MS"/>
        </w:rPr>
      </w:pPr>
      <w:r w:rsidRPr="00F47FE8">
        <w:rPr>
          <w:rFonts w:ascii="Comic Sans MS" w:hAnsi="Comic Sans MS"/>
        </w:rPr>
        <w:t>As a whole school, we enjoy singing together as a community. The whole school go to church to sing songs for Harvest, Christmas and Easter. We sing in the local community at Christmas and perform a variety of songs at our Christmas Fayre and in school Christmas concerts. We sing songs linked to the curriculum in assemblies and in classes. We take part in musical events as much as we can</w:t>
      </w:r>
      <w:r w:rsidR="00892670">
        <w:rPr>
          <w:rFonts w:ascii="Comic Sans MS" w:hAnsi="Comic Sans MS"/>
        </w:rPr>
        <w:t>. The Year 4 Leavers’ Concert is a musical event.</w:t>
      </w:r>
      <w:bookmarkStart w:id="0" w:name="_GoBack"/>
      <w:bookmarkEnd w:id="0"/>
    </w:p>
    <w:p w14:paraId="5E14ABCD" w14:textId="77777777" w:rsidR="00F47FE8" w:rsidRPr="00F47FE8" w:rsidRDefault="00F47FE8" w:rsidP="00F47FE8">
      <w:pPr>
        <w:pStyle w:val="Default"/>
        <w:rPr>
          <w:rFonts w:ascii="Comic Sans MS" w:hAnsi="Comic Sans MS"/>
        </w:rPr>
      </w:pPr>
    </w:p>
    <w:p w14:paraId="5A0FD281" w14:textId="77777777" w:rsidR="00F47FE8" w:rsidRPr="00F47FE8" w:rsidRDefault="00F47FE8" w:rsidP="00F47FE8">
      <w:pPr>
        <w:pStyle w:val="Default"/>
        <w:rPr>
          <w:rFonts w:ascii="Comic Sans MS" w:hAnsi="Comic Sans MS"/>
          <w:b/>
          <w:bCs/>
        </w:rPr>
      </w:pPr>
      <w:r w:rsidRPr="00F47FE8">
        <w:rPr>
          <w:rFonts w:ascii="Comic Sans MS" w:hAnsi="Comic Sans MS"/>
          <w:b/>
          <w:bCs/>
        </w:rPr>
        <w:lastRenderedPageBreak/>
        <w:t xml:space="preserve">Early Years </w:t>
      </w:r>
    </w:p>
    <w:p w14:paraId="2C0B8272" w14:textId="77777777" w:rsidR="00F47FE8" w:rsidRPr="00F47FE8" w:rsidRDefault="00F47FE8" w:rsidP="00F47FE8">
      <w:pPr>
        <w:pStyle w:val="Default"/>
        <w:rPr>
          <w:rFonts w:ascii="Comic Sans MS" w:hAnsi="Comic Sans MS"/>
        </w:rPr>
      </w:pPr>
    </w:p>
    <w:p w14:paraId="50981240" w14:textId="77777777" w:rsidR="00F47FE8" w:rsidRPr="00F47FE8" w:rsidRDefault="00F47FE8" w:rsidP="00F47FE8">
      <w:pPr>
        <w:pStyle w:val="Default"/>
        <w:jc w:val="both"/>
        <w:rPr>
          <w:rFonts w:ascii="Comic Sans MS" w:hAnsi="Comic Sans MS"/>
        </w:rPr>
      </w:pPr>
      <w:r w:rsidRPr="00F47FE8">
        <w:rPr>
          <w:rFonts w:ascii="Comic Sans MS" w:hAnsi="Comic Sans MS"/>
        </w:rPr>
        <w:t xml:space="preserve">Music is an integral part of the EYFS at </w:t>
      </w:r>
      <w:proofErr w:type="spellStart"/>
      <w:r w:rsidRPr="00F47FE8">
        <w:rPr>
          <w:rFonts w:ascii="Comic Sans MS" w:hAnsi="Comic Sans MS"/>
        </w:rPr>
        <w:t>Perton</w:t>
      </w:r>
      <w:proofErr w:type="spellEnd"/>
      <w:r w:rsidRPr="00F47FE8">
        <w:rPr>
          <w:rFonts w:ascii="Comic Sans MS" w:hAnsi="Comic Sans MS"/>
        </w:rPr>
        <w:t xml:space="preserve"> First School. The children enjoy singing and using musical instruments to further their learning indoors and outdoors. Musical instruments are for sound discrimination and syllable clapping in phonics, for counting in maths, in sensory trays in continuous provision and for storytelling. Singing is enjoyed by the children in groups as part of the curriculum and we have a repertoire linked to minibeasts, traditional tales, birthdays, space and many more! Music is played at transition times such as tidying up or getting ready for phonics. </w:t>
      </w:r>
    </w:p>
    <w:p w14:paraId="7500FBFC" w14:textId="77777777" w:rsidR="00F47FE8" w:rsidRPr="00F47FE8" w:rsidRDefault="00F47FE8" w:rsidP="00F47FE8">
      <w:pPr>
        <w:pStyle w:val="Default"/>
        <w:tabs>
          <w:tab w:val="left" w:pos="5175"/>
        </w:tabs>
        <w:rPr>
          <w:rFonts w:ascii="Comic Sans MS" w:hAnsi="Comic Sans MS"/>
        </w:rPr>
      </w:pPr>
    </w:p>
    <w:p w14:paraId="41CFF17A" w14:textId="77777777" w:rsidR="00F47FE8" w:rsidRPr="00F47FE8" w:rsidRDefault="00F47FE8" w:rsidP="00F47FE8">
      <w:pPr>
        <w:pStyle w:val="Default"/>
        <w:rPr>
          <w:rFonts w:ascii="Comic Sans MS" w:hAnsi="Comic Sans MS"/>
          <w:b/>
          <w:bCs/>
        </w:rPr>
      </w:pPr>
      <w:r w:rsidRPr="00F47FE8">
        <w:rPr>
          <w:rFonts w:ascii="Comic Sans MS" w:hAnsi="Comic Sans MS"/>
          <w:b/>
          <w:bCs/>
        </w:rPr>
        <w:t xml:space="preserve">Cross-Curricular Links </w:t>
      </w:r>
    </w:p>
    <w:p w14:paraId="616FA3C5" w14:textId="77777777" w:rsidR="00F47FE8" w:rsidRPr="00F47FE8" w:rsidRDefault="00F47FE8" w:rsidP="00F47FE8">
      <w:pPr>
        <w:pStyle w:val="Default"/>
        <w:rPr>
          <w:rFonts w:ascii="Comic Sans MS" w:hAnsi="Comic Sans MS"/>
        </w:rPr>
      </w:pPr>
    </w:p>
    <w:p w14:paraId="12EA9D3A" w14:textId="77777777" w:rsidR="00F47FE8" w:rsidRPr="00F47FE8" w:rsidRDefault="00F47FE8" w:rsidP="00F47FE8">
      <w:pPr>
        <w:pStyle w:val="Default"/>
        <w:jc w:val="both"/>
        <w:rPr>
          <w:rFonts w:ascii="Comic Sans MS" w:hAnsi="Comic Sans MS"/>
        </w:rPr>
      </w:pPr>
      <w:r w:rsidRPr="00F47FE8">
        <w:rPr>
          <w:rFonts w:ascii="Comic Sans MS" w:hAnsi="Comic Sans MS"/>
        </w:rPr>
        <w:t xml:space="preserve">Music at </w:t>
      </w:r>
      <w:proofErr w:type="spellStart"/>
      <w:r w:rsidRPr="00F47FE8">
        <w:rPr>
          <w:rFonts w:ascii="Comic Sans MS" w:hAnsi="Comic Sans MS"/>
        </w:rPr>
        <w:t>Perton</w:t>
      </w:r>
      <w:proofErr w:type="spellEnd"/>
      <w:r w:rsidRPr="00F47FE8">
        <w:rPr>
          <w:rFonts w:ascii="Comic Sans MS" w:hAnsi="Comic Sans MS"/>
        </w:rPr>
        <w:t xml:space="preserve"> First School, as well as making its own distinctive contribution to the school curriculum, also helps to develop skills in other areas, especially in the development of Literacy (language skills, rhythm, rhyme, research, creative writing, communicating ideas), Maths (patterns, sequences and processes), art, ICT (composing, notation, research, use of iPads and recording), and PHSE (reflecting, listening, creating, performing). It is used well in project work to add another dimension to the children’s learning e.g. learning about samba music during a Brazilian deforestation project or performing a medieval piece when learning about the Tudors.</w:t>
      </w:r>
    </w:p>
    <w:p w14:paraId="4D9E79AF" w14:textId="77777777" w:rsidR="00F47FE8" w:rsidRPr="00F47FE8" w:rsidRDefault="00F47FE8" w:rsidP="00F47FE8">
      <w:pPr>
        <w:pStyle w:val="Default"/>
        <w:jc w:val="both"/>
        <w:rPr>
          <w:rFonts w:ascii="Comic Sans MS" w:hAnsi="Comic Sans MS"/>
        </w:rPr>
      </w:pPr>
    </w:p>
    <w:p w14:paraId="53AF1094" w14:textId="77777777" w:rsidR="00F47FE8" w:rsidRPr="00F47FE8" w:rsidRDefault="00F47FE8" w:rsidP="00F47FE8">
      <w:pPr>
        <w:pStyle w:val="Default"/>
        <w:jc w:val="both"/>
        <w:rPr>
          <w:rFonts w:ascii="Comic Sans MS" w:hAnsi="Comic Sans MS"/>
          <w:b/>
        </w:rPr>
      </w:pPr>
      <w:r w:rsidRPr="00F47FE8">
        <w:rPr>
          <w:rFonts w:ascii="Comic Sans MS" w:hAnsi="Comic Sans MS"/>
          <w:b/>
        </w:rPr>
        <w:t>Peripatetic Music Lessons</w:t>
      </w:r>
    </w:p>
    <w:p w14:paraId="7E1BEE14" w14:textId="77777777" w:rsidR="00F47FE8" w:rsidRPr="00F47FE8" w:rsidRDefault="00F47FE8" w:rsidP="00F47FE8">
      <w:pPr>
        <w:pStyle w:val="Default"/>
        <w:jc w:val="both"/>
        <w:rPr>
          <w:rFonts w:ascii="Comic Sans MS" w:hAnsi="Comic Sans MS"/>
        </w:rPr>
      </w:pPr>
    </w:p>
    <w:p w14:paraId="10898030" w14:textId="52A2AAD9" w:rsidR="00F47FE8" w:rsidRPr="00F47FE8" w:rsidRDefault="00F47FE8" w:rsidP="00F47FE8">
      <w:pPr>
        <w:pStyle w:val="Default"/>
        <w:jc w:val="both"/>
        <w:rPr>
          <w:rFonts w:ascii="Comic Sans MS" w:hAnsi="Comic Sans MS"/>
        </w:rPr>
      </w:pPr>
      <w:r w:rsidRPr="00F47FE8">
        <w:rPr>
          <w:rFonts w:ascii="Comic Sans MS" w:hAnsi="Comic Sans MS"/>
        </w:rPr>
        <w:t xml:space="preserve">We like to offer the opportunity to all children to learn an instrument at school. We source reasonably priced tutors to teach instruments in small groups. </w:t>
      </w:r>
      <w:r w:rsidR="00892670">
        <w:rPr>
          <w:rFonts w:ascii="Comic Sans MS" w:hAnsi="Comic Sans MS"/>
        </w:rPr>
        <w:t>We have had keyboard and piano lessons, singing sessions and band practice. KS2 take part in whole class recorders, glockenspiels or ukulele tuition.</w:t>
      </w:r>
    </w:p>
    <w:p w14:paraId="06075BED" w14:textId="77777777" w:rsidR="00F47FE8" w:rsidRPr="00F47FE8" w:rsidRDefault="00F47FE8" w:rsidP="00F47FE8">
      <w:pPr>
        <w:pStyle w:val="NormalWeb"/>
        <w:rPr>
          <w:rFonts w:ascii="Comic Sans MS" w:hAnsi="Comic Sans MS"/>
          <w:b/>
        </w:rPr>
      </w:pPr>
      <w:r w:rsidRPr="00F47FE8">
        <w:rPr>
          <w:rFonts w:ascii="Comic Sans MS" w:hAnsi="Comic Sans MS"/>
          <w:b/>
        </w:rPr>
        <w:t xml:space="preserve">Equal Opportunities and Inclusion </w:t>
      </w:r>
    </w:p>
    <w:p w14:paraId="635E4632" w14:textId="77777777" w:rsidR="00F47FE8" w:rsidRPr="00F47FE8" w:rsidRDefault="00F47FE8" w:rsidP="00F47FE8">
      <w:pPr>
        <w:pStyle w:val="NormalWeb"/>
        <w:jc w:val="both"/>
        <w:rPr>
          <w:rFonts w:ascii="Comic Sans MS" w:hAnsi="Comic Sans MS"/>
        </w:rPr>
      </w:pPr>
      <w:r w:rsidRPr="00F47FE8">
        <w:rPr>
          <w:rFonts w:ascii="Comic Sans MS" w:hAnsi="Comic Sans MS"/>
        </w:rPr>
        <w:t>Through all subjects we ensure that the school meets the needs of all. It is important that in this school we meet the diverse needs of pupils to ensure inclusion for all.</w:t>
      </w:r>
    </w:p>
    <w:p w14:paraId="32B7E7B9" w14:textId="77777777" w:rsidR="00F47FE8" w:rsidRPr="00F47FE8" w:rsidRDefault="00F47FE8" w:rsidP="00F47FE8">
      <w:pPr>
        <w:pStyle w:val="NormalWeb"/>
        <w:rPr>
          <w:rFonts w:ascii="Comic Sans MS" w:hAnsi="Comic Sans MS"/>
          <w:b/>
        </w:rPr>
      </w:pPr>
      <w:r w:rsidRPr="00F47FE8">
        <w:rPr>
          <w:rFonts w:ascii="Comic Sans MS" w:hAnsi="Comic Sans MS"/>
          <w:b/>
        </w:rPr>
        <w:t xml:space="preserve">Access to the Curriculum </w:t>
      </w:r>
    </w:p>
    <w:p w14:paraId="6CD2E374" w14:textId="45812205" w:rsidR="00F47FE8" w:rsidRPr="00F47FE8" w:rsidRDefault="00F47FE8" w:rsidP="00F47FE8">
      <w:pPr>
        <w:pStyle w:val="NormalWeb"/>
        <w:jc w:val="both"/>
        <w:rPr>
          <w:rFonts w:ascii="Comic Sans MS" w:hAnsi="Comic Sans MS"/>
        </w:rPr>
      </w:pPr>
      <w:r w:rsidRPr="00F47FE8">
        <w:rPr>
          <w:rFonts w:ascii="Comic Sans MS" w:hAnsi="Comic Sans MS"/>
        </w:rPr>
        <w:t xml:space="preserve">All children have an entitlement to a broad and balanced curriculum, which is differentiated to enable children to understand the relevance and purpose of learning activities and experience levels of understanding and rates of progress that bring feelings of success and achievement. Teachers use a range of </w:t>
      </w:r>
      <w:r w:rsidRPr="00F47FE8">
        <w:rPr>
          <w:rFonts w:ascii="Comic Sans MS" w:hAnsi="Comic Sans MS"/>
        </w:rPr>
        <w:lastRenderedPageBreak/>
        <w:t xml:space="preserve">strategies to meet children’s special educational needs. Lessons have clear learning objectives and staff differentiate work appropriately, and use assessment to inform the next stage of learning. All staff have received training on different teaching and learning styles and incorporate this into their lessons. We support children in a manner that acknowledges their entitlement to share the same learning experiences that their peers enjoy. Wherever possible, we do not withdraw children from the classroom situation. There are times though when, to maximise learning, we ask the children to work in small groups, or in a one-to-one situation outside the classroom. </w:t>
      </w:r>
    </w:p>
    <w:p w14:paraId="716CDCDD" w14:textId="77777777" w:rsidR="00F47FE8" w:rsidRPr="00F47FE8" w:rsidRDefault="00F47FE8" w:rsidP="00F47FE8">
      <w:pPr>
        <w:pStyle w:val="Default"/>
        <w:rPr>
          <w:rFonts w:ascii="Comic Sans MS" w:hAnsi="Comic Sans MS"/>
          <w:b/>
          <w:bCs/>
        </w:rPr>
      </w:pPr>
      <w:r w:rsidRPr="00F47FE8">
        <w:rPr>
          <w:rFonts w:ascii="Comic Sans MS" w:hAnsi="Comic Sans MS"/>
          <w:b/>
          <w:bCs/>
        </w:rPr>
        <w:t>Assessment</w:t>
      </w:r>
    </w:p>
    <w:p w14:paraId="7861F0B6" w14:textId="77777777" w:rsidR="00F47FE8" w:rsidRPr="00F47FE8" w:rsidRDefault="00F47FE8" w:rsidP="00F47FE8">
      <w:pPr>
        <w:pStyle w:val="Default"/>
        <w:rPr>
          <w:rFonts w:ascii="Comic Sans MS" w:hAnsi="Comic Sans MS"/>
        </w:rPr>
      </w:pPr>
    </w:p>
    <w:p w14:paraId="605C5BA5" w14:textId="77777777" w:rsidR="00F47FE8" w:rsidRPr="00F47FE8" w:rsidRDefault="00F47FE8" w:rsidP="00F47FE8">
      <w:pPr>
        <w:pStyle w:val="Default"/>
        <w:jc w:val="both"/>
        <w:rPr>
          <w:rFonts w:ascii="Comic Sans MS" w:hAnsi="Comic Sans MS"/>
        </w:rPr>
      </w:pPr>
      <w:r w:rsidRPr="00F47FE8">
        <w:rPr>
          <w:rFonts w:ascii="Comic Sans MS" w:hAnsi="Comic Sans MS"/>
        </w:rPr>
        <w:t>At the end of each academic year, teachers will make their judgements about a child’s ability within in music and communicate this to parents in the written report once a year. Charanga has differentiated lessons to support individual children. Evidence may be recoded in writing, on a grid, in video or photographs, recordings on iPads or as a performance evaluation.</w:t>
      </w:r>
    </w:p>
    <w:p w14:paraId="5234A793" w14:textId="77777777" w:rsidR="00F47FE8" w:rsidRPr="00F47FE8" w:rsidRDefault="00F47FE8" w:rsidP="00F47FE8">
      <w:pPr>
        <w:pStyle w:val="Default"/>
        <w:rPr>
          <w:rFonts w:ascii="Comic Sans MS" w:hAnsi="Comic Sans MS"/>
          <w:b/>
          <w:bCs/>
        </w:rPr>
      </w:pPr>
    </w:p>
    <w:p w14:paraId="490D9C0D" w14:textId="77777777" w:rsidR="00F47FE8" w:rsidRPr="00F47FE8" w:rsidRDefault="00F47FE8" w:rsidP="00F47FE8">
      <w:pPr>
        <w:pStyle w:val="Default"/>
        <w:rPr>
          <w:rFonts w:ascii="Comic Sans MS" w:hAnsi="Comic Sans MS"/>
          <w:b/>
          <w:bCs/>
        </w:rPr>
      </w:pPr>
      <w:r w:rsidRPr="00F47FE8">
        <w:rPr>
          <w:rFonts w:ascii="Comic Sans MS" w:hAnsi="Comic Sans MS"/>
          <w:b/>
          <w:bCs/>
        </w:rPr>
        <w:t xml:space="preserve">Resources </w:t>
      </w:r>
    </w:p>
    <w:p w14:paraId="2A287CE9" w14:textId="77777777" w:rsidR="00F47FE8" w:rsidRPr="00F47FE8" w:rsidRDefault="00F47FE8" w:rsidP="00F47FE8">
      <w:pPr>
        <w:pStyle w:val="Default"/>
        <w:rPr>
          <w:rFonts w:ascii="Comic Sans MS" w:hAnsi="Comic Sans MS"/>
        </w:rPr>
      </w:pPr>
    </w:p>
    <w:p w14:paraId="6E4CB67B" w14:textId="19592300" w:rsidR="00F47FE8" w:rsidRPr="00F47FE8" w:rsidRDefault="00F47FE8" w:rsidP="00F47FE8">
      <w:pPr>
        <w:pStyle w:val="Default"/>
        <w:jc w:val="both"/>
        <w:rPr>
          <w:rFonts w:ascii="Comic Sans MS" w:hAnsi="Comic Sans MS"/>
        </w:rPr>
      </w:pPr>
      <w:r w:rsidRPr="00F47FE8">
        <w:rPr>
          <w:rFonts w:ascii="Comic Sans MS" w:hAnsi="Comic Sans MS"/>
        </w:rPr>
        <w:t>There are sufficient resources for all music lessons in the school. We keep resources for music in the Music Room, including instruments and song books. We also have access to the Charanga Musical world website</w:t>
      </w:r>
      <w:r w:rsidR="00892670">
        <w:rPr>
          <w:rFonts w:ascii="Comic Sans MS" w:hAnsi="Comic Sans MS"/>
        </w:rPr>
        <w:t xml:space="preserve"> and our own bank of songs and music.</w:t>
      </w:r>
    </w:p>
    <w:p w14:paraId="10018399" w14:textId="77777777" w:rsidR="00F47FE8" w:rsidRPr="00F47FE8" w:rsidRDefault="00F47FE8" w:rsidP="00F47FE8">
      <w:pPr>
        <w:pStyle w:val="Default"/>
        <w:rPr>
          <w:rFonts w:ascii="Comic Sans MS" w:hAnsi="Comic Sans MS"/>
        </w:rPr>
      </w:pPr>
    </w:p>
    <w:p w14:paraId="25224240" w14:textId="77777777" w:rsidR="00F47FE8" w:rsidRPr="00F47FE8" w:rsidRDefault="00F47FE8" w:rsidP="00F47FE8">
      <w:pPr>
        <w:pStyle w:val="Default"/>
        <w:rPr>
          <w:rFonts w:ascii="Comic Sans MS" w:hAnsi="Comic Sans MS"/>
          <w:b/>
          <w:bCs/>
        </w:rPr>
      </w:pPr>
      <w:r w:rsidRPr="00F47FE8">
        <w:rPr>
          <w:rFonts w:ascii="Comic Sans MS" w:hAnsi="Comic Sans MS"/>
          <w:b/>
          <w:bCs/>
        </w:rPr>
        <w:t xml:space="preserve">The School Choir </w:t>
      </w:r>
    </w:p>
    <w:p w14:paraId="2E545789" w14:textId="77777777" w:rsidR="00F47FE8" w:rsidRPr="00F47FE8" w:rsidRDefault="00F47FE8" w:rsidP="00F47FE8">
      <w:pPr>
        <w:pStyle w:val="Default"/>
        <w:jc w:val="both"/>
        <w:rPr>
          <w:rFonts w:ascii="Comic Sans MS" w:hAnsi="Comic Sans MS"/>
        </w:rPr>
      </w:pPr>
    </w:p>
    <w:p w14:paraId="74AEE4C7" w14:textId="77777777" w:rsidR="00F47FE8" w:rsidRPr="00F47FE8" w:rsidRDefault="00F47FE8" w:rsidP="00F47FE8">
      <w:pPr>
        <w:pStyle w:val="Default"/>
        <w:jc w:val="both"/>
        <w:rPr>
          <w:rFonts w:ascii="Comic Sans MS" w:hAnsi="Comic Sans MS"/>
        </w:rPr>
      </w:pPr>
      <w:r w:rsidRPr="00F47FE8">
        <w:rPr>
          <w:rFonts w:ascii="Comic Sans MS" w:hAnsi="Comic Sans MS"/>
        </w:rPr>
        <w:t xml:space="preserve">We believe that music enriches the lives of people, and so we wish to involve as many children as possible in musical activities. We run a school choir which we encourage all children, from year 3 onwards, to join. The choir meets on a weekly basis in the Autumn term and, although its primary aim is to enable children to enjoy singing together, it also performs in public. </w:t>
      </w:r>
    </w:p>
    <w:p w14:paraId="748BA777" w14:textId="77777777" w:rsidR="00F47FE8" w:rsidRPr="00F47FE8" w:rsidRDefault="00F47FE8" w:rsidP="00F47FE8">
      <w:pPr>
        <w:pStyle w:val="Default"/>
        <w:rPr>
          <w:rFonts w:ascii="Comic Sans MS" w:hAnsi="Comic Sans MS"/>
        </w:rPr>
      </w:pPr>
    </w:p>
    <w:p w14:paraId="2CA48621" w14:textId="77777777" w:rsidR="00F47FE8" w:rsidRPr="00F47FE8" w:rsidRDefault="00F47FE8" w:rsidP="00F47FE8">
      <w:pPr>
        <w:pStyle w:val="Default"/>
        <w:rPr>
          <w:rFonts w:ascii="Comic Sans MS" w:hAnsi="Comic Sans MS"/>
          <w:b/>
          <w:bCs/>
        </w:rPr>
      </w:pPr>
      <w:r w:rsidRPr="00F47FE8">
        <w:rPr>
          <w:rFonts w:ascii="Comic Sans MS" w:hAnsi="Comic Sans MS"/>
          <w:b/>
          <w:bCs/>
        </w:rPr>
        <w:t xml:space="preserve">Monitoring and Review </w:t>
      </w:r>
    </w:p>
    <w:p w14:paraId="3EBA6A3E" w14:textId="0BA08202" w:rsidR="00F47FE8" w:rsidRDefault="00F47FE8" w:rsidP="00F47FE8">
      <w:pPr>
        <w:pStyle w:val="Default"/>
        <w:rPr>
          <w:rFonts w:ascii="Comic Sans MS" w:hAnsi="Comic Sans MS"/>
        </w:rPr>
      </w:pPr>
      <w:r w:rsidRPr="00F47FE8">
        <w:rPr>
          <w:rFonts w:ascii="Comic Sans MS" w:hAnsi="Comic Sans MS"/>
        </w:rPr>
        <w:t xml:space="preserve">The work of the subject leader involves supporting colleagues in the teaching of music, being informed about current developments in the subject and providing a strategic lead and direction for the subject in the school. </w:t>
      </w:r>
    </w:p>
    <w:p w14:paraId="69A6FFA6" w14:textId="0EAB2A4C" w:rsidR="00892670" w:rsidRPr="00F47FE8" w:rsidRDefault="00892670" w:rsidP="00F47FE8">
      <w:pPr>
        <w:pStyle w:val="Default"/>
        <w:rPr>
          <w:rFonts w:ascii="Comic Sans MS" w:hAnsi="Comic Sans MS"/>
        </w:rPr>
      </w:pPr>
    </w:p>
    <w:p w14:paraId="108AA697" w14:textId="77777777" w:rsidR="00F47FE8" w:rsidRPr="00F47FE8" w:rsidRDefault="00F47FE8" w:rsidP="00F47FE8">
      <w:pPr>
        <w:pStyle w:val="Default"/>
        <w:rPr>
          <w:rFonts w:ascii="Comic Sans MS" w:hAnsi="Comic Sans MS"/>
        </w:rPr>
      </w:pPr>
    </w:p>
    <w:p w14:paraId="3225AF12" w14:textId="77777777" w:rsidR="00F47FE8" w:rsidRPr="00CB4723" w:rsidRDefault="00F47FE8" w:rsidP="00F47FE8">
      <w:pPr>
        <w:pStyle w:val="Default"/>
        <w:rPr>
          <w:sz w:val="18"/>
          <w:szCs w:val="20"/>
        </w:rPr>
      </w:pPr>
    </w:p>
    <w:p w14:paraId="0A672D7F" w14:textId="12F59F39" w:rsidR="003915F5" w:rsidRPr="003915F5" w:rsidRDefault="003915F5" w:rsidP="003915F5">
      <w:pPr>
        <w:jc w:val="center"/>
        <w:rPr>
          <w:rFonts w:ascii="Comic Sans MS" w:hAnsi="Comic Sans MS"/>
          <w:sz w:val="24"/>
          <w:szCs w:val="24"/>
        </w:rPr>
      </w:pPr>
    </w:p>
    <w:sectPr w:rsidR="003915F5" w:rsidRPr="00391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Segoe UI Semilight"/>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B1DDC"/>
    <w:multiLevelType w:val="hybridMultilevel"/>
    <w:tmpl w:val="75EA0C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66D5E"/>
    <w:multiLevelType w:val="hybridMultilevel"/>
    <w:tmpl w:val="DB40BD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85DE8"/>
    <w:multiLevelType w:val="hybridMultilevel"/>
    <w:tmpl w:val="8CD0A8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A06ED"/>
    <w:multiLevelType w:val="hybridMultilevel"/>
    <w:tmpl w:val="2B90A8D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2C700F67"/>
    <w:multiLevelType w:val="hybridMultilevel"/>
    <w:tmpl w:val="43A2F1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D6001"/>
    <w:multiLevelType w:val="hybridMultilevel"/>
    <w:tmpl w:val="98FECF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F4530"/>
    <w:multiLevelType w:val="hybridMultilevel"/>
    <w:tmpl w:val="09A669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ED2946"/>
    <w:multiLevelType w:val="hybridMultilevel"/>
    <w:tmpl w:val="D75A18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60B59C5"/>
    <w:multiLevelType w:val="hybridMultilevel"/>
    <w:tmpl w:val="67DCBD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86FCD"/>
    <w:multiLevelType w:val="hybridMultilevel"/>
    <w:tmpl w:val="28EAE1E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0" w15:restartNumberingAfterBreak="0">
    <w:nsid w:val="4E9143D4"/>
    <w:multiLevelType w:val="hybridMultilevel"/>
    <w:tmpl w:val="A7FCFE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5240B4"/>
    <w:multiLevelType w:val="hybridMultilevel"/>
    <w:tmpl w:val="15B66C0E"/>
    <w:lvl w:ilvl="0" w:tplc="0809000D">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2" w15:restartNumberingAfterBreak="0">
    <w:nsid w:val="65D43830"/>
    <w:multiLevelType w:val="hybridMultilevel"/>
    <w:tmpl w:val="AE9285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B1DF4"/>
    <w:multiLevelType w:val="hybridMultilevel"/>
    <w:tmpl w:val="BA945F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7D54D4"/>
    <w:multiLevelType w:val="hybridMultilevel"/>
    <w:tmpl w:val="2CDA30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8"/>
  </w:num>
  <w:num w:numId="5">
    <w:abstractNumId w:val="2"/>
  </w:num>
  <w:num w:numId="6">
    <w:abstractNumId w:val="4"/>
  </w:num>
  <w:num w:numId="7">
    <w:abstractNumId w:val="14"/>
  </w:num>
  <w:num w:numId="8">
    <w:abstractNumId w:val="6"/>
  </w:num>
  <w:num w:numId="9">
    <w:abstractNumId w:val="11"/>
  </w:num>
  <w:num w:numId="10">
    <w:abstractNumId w:val="0"/>
  </w:num>
  <w:num w:numId="11">
    <w:abstractNumId w:val="13"/>
  </w:num>
  <w:num w:numId="12">
    <w:abstractNumId w:val="5"/>
  </w:num>
  <w:num w:numId="13">
    <w:abstractNumId w:val="7"/>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465"/>
    <w:rsid w:val="002E0465"/>
    <w:rsid w:val="003915F5"/>
    <w:rsid w:val="00622668"/>
    <w:rsid w:val="00844CAD"/>
    <w:rsid w:val="00892670"/>
    <w:rsid w:val="00992684"/>
    <w:rsid w:val="00F47FE8"/>
    <w:rsid w:val="00FF0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16F9"/>
  <w15:chartTrackingRefBased/>
  <w15:docId w15:val="{34277E18-A664-4D62-9E79-B4B22C3F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465"/>
    <w:pPr>
      <w:spacing w:after="120" w:line="264" w:lineRule="auto"/>
      <w:jc w:val="both"/>
    </w:pPr>
    <w:rPr>
      <w:rFonts w:ascii="Open Sans Light" w:hAnsi="Open Sans Light"/>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SB-PolicyBullets">
    <w:name w:val="TSB - Policy Bullets"/>
    <w:basedOn w:val="ListParagraph"/>
    <w:link w:val="TSB-PolicyBulletsChar"/>
    <w:autoRedefine/>
    <w:qFormat/>
    <w:rsid w:val="00844CAD"/>
    <w:pPr>
      <w:tabs>
        <w:tab w:val="left" w:pos="3686"/>
      </w:tabs>
      <w:spacing w:after="120" w:line="276" w:lineRule="auto"/>
      <w:ind w:left="0"/>
      <w:contextualSpacing w:val="0"/>
      <w:jc w:val="center"/>
    </w:pPr>
    <w:rPr>
      <w:rFonts w:ascii="Comic Sans MS" w:hAnsi="Comic Sans MS"/>
    </w:rPr>
  </w:style>
  <w:style w:type="character" w:customStyle="1" w:styleId="TSB-PolicyBulletsChar">
    <w:name w:val="TSB - Policy Bullets Char"/>
    <w:basedOn w:val="DefaultParagraphFont"/>
    <w:link w:val="TSB-PolicyBullets"/>
    <w:rsid w:val="00844CAD"/>
    <w:rPr>
      <w:rFonts w:ascii="Comic Sans MS" w:hAnsi="Comic Sans MS"/>
    </w:rPr>
  </w:style>
  <w:style w:type="paragraph" w:styleId="ListParagraph">
    <w:name w:val="List Paragraph"/>
    <w:basedOn w:val="Normal"/>
    <w:uiPriority w:val="34"/>
    <w:qFormat/>
    <w:rsid w:val="00844CAD"/>
    <w:pPr>
      <w:spacing w:after="160" w:line="259" w:lineRule="auto"/>
      <w:ind w:left="720"/>
      <w:contextualSpacing/>
      <w:jc w:val="left"/>
    </w:pPr>
    <w:rPr>
      <w:rFonts w:asciiTheme="minorHAnsi" w:hAnsiTheme="minorHAnsi"/>
      <w:sz w:val="22"/>
    </w:rPr>
  </w:style>
  <w:style w:type="paragraph" w:styleId="NormalWeb">
    <w:name w:val="Normal (Web)"/>
    <w:basedOn w:val="Normal"/>
    <w:uiPriority w:val="99"/>
    <w:unhideWhenUsed/>
    <w:rsid w:val="003915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915F5"/>
    <w:rPr>
      <w:color w:val="0000FF" w:themeColor="hyperlink"/>
      <w:u w:val="single"/>
    </w:rPr>
  </w:style>
  <w:style w:type="character" w:styleId="UnresolvedMention">
    <w:name w:val="Unresolved Mention"/>
    <w:basedOn w:val="DefaultParagraphFont"/>
    <w:uiPriority w:val="99"/>
    <w:semiHidden/>
    <w:unhideWhenUsed/>
    <w:rsid w:val="003915F5"/>
    <w:rPr>
      <w:color w:val="605E5C"/>
      <w:shd w:val="clear" w:color="auto" w:fill="E1DFDD"/>
    </w:rPr>
  </w:style>
  <w:style w:type="paragraph" w:customStyle="1" w:styleId="Default">
    <w:name w:val="Default"/>
    <w:rsid w:val="00F47FE8"/>
    <w:pPr>
      <w:autoSpaceDE w:val="0"/>
      <w:autoSpaceDN w:val="0"/>
      <w:adjustRightInd w:val="0"/>
      <w:spacing w:after="0" w:line="240" w:lineRule="auto"/>
    </w:pPr>
    <w:rPr>
      <w:rFonts w:ascii="Century Gothic" w:eastAsia="Calibri" w:hAnsi="Century Gothic" w:cs="Century Gothic"/>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Perton First School</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Wylde</dc:creator>
  <cp:keywords/>
  <dc:description/>
  <cp:lastModifiedBy>Emily Harris</cp:lastModifiedBy>
  <cp:revision>2</cp:revision>
  <dcterms:created xsi:type="dcterms:W3CDTF">2023-09-30T21:53:00Z</dcterms:created>
  <dcterms:modified xsi:type="dcterms:W3CDTF">2023-09-30T21:53:00Z</dcterms:modified>
</cp:coreProperties>
</file>